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712" w:rsidRPr="00F72702" w:rsidRDefault="007C4712" w:rsidP="00F72702"/>
    <w:p w:rsidR="00A5392D" w:rsidRDefault="00F72702" w:rsidP="00A5392D">
      <w:pPr>
        <w:jc w:val="center"/>
        <w:rPr>
          <w:rFonts w:asciiTheme="majorHAnsi" w:hAnsiTheme="majorHAnsi"/>
          <w:b/>
          <w:sz w:val="20"/>
          <w:szCs w:val="20"/>
        </w:rPr>
      </w:pPr>
      <w:r w:rsidRPr="00A5392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A5392D">
        <w:rPr>
          <w:rFonts w:asciiTheme="majorHAnsi" w:hAnsiTheme="majorHAnsi"/>
          <w:b/>
          <w:sz w:val="20"/>
          <w:szCs w:val="20"/>
        </w:rPr>
        <w:br/>
      </w:r>
      <w:r w:rsidR="00193CBF" w:rsidRPr="00A5392D">
        <w:rPr>
          <w:rFonts w:asciiTheme="majorHAnsi" w:hAnsiTheme="majorHAnsi"/>
          <w:b/>
          <w:sz w:val="20"/>
          <w:szCs w:val="20"/>
        </w:rPr>
        <w:t>РАСПОРЯЖЕНИЕ</w:t>
      </w:r>
      <w:r w:rsidRPr="00A5392D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bookmark1"/>
    </w:p>
    <w:p w:rsidR="007C4712" w:rsidRPr="00A5392D" w:rsidRDefault="00193CBF" w:rsidP="00A5392D">
      <w:pPr>
        <w:jc w:val="center"/>
        <w:rPr>
          <w:rFonts w:asciiTheme="majorHAnsi" w:hAnsiTheme="majorHAnsi"/>
          <w:b/>
          <w:sz w:val="20"/>
          <w:szCs w:val="20"/>
        </w:rPr>
      </w:pPr>
      <w:r w:rsidRPr="00A5392D">
        <w:rPr>
          <w:rFonts w:asciiTheme="majorHAnsi" w:hAnsiTheme="majorHAnsi"/>
          <w:b/>
          <w:sz w:val="20"/>
          <w:szCs w:val="20"/>
        </w:rPr>
        <w:t>10 апреля 2023 года</w:t>
      </w:r>
      <w:bookmarkEnd w:id="0"/>
      <w:bookmarkEnd w:id="1"/>
      <w:r w:rsidR="00F72702" w:rsidRPr="00A5392D">
        <w:rPr>
          <w:rFonts w:asciiTheme="majorHAnsi" w:hAnsiTheme="majorHAnsi"/>
          <w:b/>
          <w:sz w:val="20"/>
          <w:szCs w:val="20"/>
        </w:rPr>
        <w:t xml:space="preserve"> №</w:t>
      </w:r>
      <w:r w:rsidRPr="00A5392D">
        <w:rPr>
          <w:rFonts w:asciiTheme="majorHAnsi" w:hAnsiTheme="majorHAnsi"/>
          <w:b/>
          <w:sz w:val="20"/>
          <w:szCs w:val="20"/>
        </w:rPr>
        <w:t xml:space="preserve"> 522-р</w:t>
      </w:r>
    </w:p>
    <w:p w:rsidR="00A5392D" w:rsidRDefault="00F72702" w:rsidP="00A5392D">
      <w:pPr>
        <w:jc w:val="center"/>
        <w:rPr>
          <w:rFonts w:asciiTheme="majorHAnsi" w:hAnsiTheme="majorHAnsi"/>
          <w:b/>
          <w:sz w:val="20"/>
          <w:szCs w:val="20"/>
        </w:rPr>
      </w:pPr>
      <w:r w:rsidRPr="00A5392D">
        <w:rPr>
          <w:rFonts w:asciiTheme="majorHAnsi" w:hAnsiTheme="majorHAnsi"/>
          <w:b/>
          <w:sz w:val="20"/>
          <w:szCs w:val="20"/>
        </w:rPr>
        <w:t>«О</w:t>
      </w:r>
      <w:r w:rsidR="00193CBF" w:rsidRPr="00A5392D">
        <w:rPr>
          <w:rFonts w:asciiTheme="majorHAnsi" w:hAnsiTheme="majorHAnsi"/>
          <w:b/>
          <w:sz w:val="20"/>
          <w:szCs w:val="20"/>
        </w:rPr>
        <w:t>б установлении в</w:t>
      </w:r>
      <w:r w:rsidR="00A5392D" w:rsidRPr="00A5392D">
        <w:rPr>
          <w:rFonts w:asciiTheme="majorHAnsi" w:hAnsiTheme="majorHAnsi"/>
          <w:b/>
          <w:sz w:val="20"/>
          <w:szCs w:val="20"/>
        </w:rPr>
        <w:t xml:space="preserve"> пользу ПАО</w:t>
      </w:r>
      <w:r w:rsidR="00A5392D">
        <w:rPr>
          <w:rFonts w:asciiTheme="majorHAnsi" w:hAnsiTheme="majorHAnsi"/>
          <w:b/>
          <w:sz w:val="20"/>
          <w:szCs w:val="20"/>
        </w:rPr>
        <w:t xml:space="preserve"> </w:t>
      </w:r>
      <w:r w:rsidR="00193CBF" w:rsidRPr="00A5392D">
        <w:rPr>
          <w:rFonts w:asciiTheme="majorHAnsi" w:hAnsiTheme="majorHAnsi"/>
          <w:b/>
          <w:sz w:val="20"/>
          <w:szCs w:val="20"/>
        </w:rPr>
        <w:t>«РОССЕТИ Юг»</w:t>
      </w:r>
      <w:r w:rsidR="00A5392D">
        <w:rPr>
          <w:rFonts w:asciiTheme="majorHAnsi" w:hAnsiTheme="majorHAnsi"/>
          <w:b/>
          <w:sz w:val="20"/>
          <w:szCs w:val="20"/>
        </w:rPr>
        <w:t xml:space="preserve"> п</w:t>
      </w:r>
      <w:r w:rsidR="00193CBF" w:rsidRPr="00A5392D">
        <w:rPr>
          <w:rFonts w:asciiTheme="majorHAnsi" w:hAnsiTheme="majorHAnsi"/>
          <w:b/>
          <w:sz w:val="20"/>
          <w:szCs w:val="20"/>
        </w:rPr>
        <w:t>убличного</w:t>
      </w:r>
      <w:r w:rsidR="00A5392D">
        <w:rPr>
          <w:rFonts w:asciiTheme="majorHAnsi" w:hAnsiTheme="majorHAnsi"/>
          <w:b/>
          <w:sz w:val="20"/>
          <w:szCs w:val="20"/>
        </w:rPr>
        <w:t xml:space="preserve"> </w:t>
      </w:r>
      <w:r w:rsidR="00193CBF" w:rsidRPr="00A5392D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A5392D" w:rsidRDefault="00193CBF" w:rsidP="00A5392D">
      <w:pPr>
        <w:jc w:val="center"/>
        <w:rPr>
          <w:rFonts w:asciiTheme="majorHAnsi" w:hAnsiTheme="majorHAnsi"/>
          <w:b/>
          <w:sz w:val="20"/>
          <w:szCs w:val="20"/>
        </w:rPr>
      </w:pPr>
      <w:r w:rsidRPr="00A5392D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445440" w:rsidRDefault="00193CBF" w:rsidP="00A5392D">
      <w:pPr>
        <w:jc w:val="center"/>
        <w:rPr>
          <w:rFonts w:asciiTheme="majorHAnsi" w:hAnsiTheme="majorHAnsi"/>
          <w:b/>
          <w:sz w:val="20"/>
          <w:szCs w:val="20"/>
        </w:rPr>
      </w:pPr>
      <w:r w:rsidRPr="00A5392D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A5392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A5392D">
        <w:rPr>
          <w:rFonts w:asciiTheme="majorHAnsi" w:hAnsiTheme="majorHAnsi"/>
          <w:b/>
          <w:sz w:val="20"/>
          <w:szCs w:val="20"/>
        </w:rPr>
        <w:t xml:space="preserve"> ТП 798 ф.21 ПС Прогресс» </w:t>
      </w:r>
    </w:p>
    <w:p w:rsidR="007C4712" w:rsidRPr="00A5392D" w:rsidRDefault="00193CBF" w:rsidP="00A5392D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A5392D">
        <w:rPr>
          <w:rFonts w:asciiTheme="majorHAnsi" w:hAnsiTheme="majorHAnsi"/>
          <w:b/>
          <w:sz w:val="20"/>
          <w:szCs w:val="20"/>
        </w:rPr>
        <w:t>(реестровый номер - 30:12- 6.3330)</w:t>
      </w:r>
      <w:r w:rsidR="00F72702" w:rsidRPr="00A5392D">
        <w:rPr>
          <w:rFonts w:asciiTheme="majorHAnsi" w:hAnsiTheme="majorHAnsi"/>
          <w:b/>
          <w:sz w:val="20"/>
          <w:szCs w:val="20"/>
        </w:rPr>
        <w:t>»</w:t>
      </w:r>
    </w:p>
    <w:p w:rsidR="007C4712" w:rsidRPr="00A5392D" w:rsidRDefault="00193CBF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03-10-02-277/22, в соответствии со ст. 23, </w:t>
      </w:r>
      <w:proofErr w:type="spellStart"/>
      <w:r w:rsidRPr="00A5392D">
        <w:rPr>
          <w:rFonts w:ascii="Arial" w:hAnsi="Arial" w:cs="Arial"/>
          <w:sz w:val="18"/>
          <w:szCs w:val="18"/>
        </w:rPr>
        <w:t>ст.ст</w:t>
      </w:r>
      <w:proofErr w:type="spellEnd"/>
      <w:r w:rsidRPr="00A5392D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п.</w:t>
      </w:r>
      <w:r w:rsidR="00A5392D" w:rsidRPr="00A5392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5392D">
        <w:rPr>
          <w:rFonts w:ascii="Arial" w:hAnsi="Arial" w:cs="Arial"/>
          <w:sz w:val="18"/>
          <w:szCs w:val="18"/>
        </w:rPr>
        <w:t>З</w:t>
      </w:r>
      <w:proofErr w:type="gramEnd"/>
      <w:r w:rsidRPr="00A5392D">
        <w:rPr>
          <w:rFonts w:ascii="Arial" w:hAnsi="Arial" w:cs="Arial"/>
          <w:sz w:val="18"/>
          <w:szCs w:val="18"/>
        </w:rPr>
        <w:t xml:space="preserve"> ст.</w:t>
      </w:r>
      <w:r w:rsidR="00A5392D" w:rsidRPr="00A5392D">
        <w:rPr>
          <w:rFonts w:ascii="Arial" w:hAnsi="Arial" w:cs="Arial"/>
          <w:sz w:val="18"/>
          <w:szCs w:val="18"/>
        </w:rPr>
        <w:t xml:space="preserve"> </w:t>
      </w:r>
      <w:r w:rsidRPr="00A5392D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 1. </w:t>
      </w:r>
      <w:proofErr w:type="gramStart"/>
      <w:r w:rsidR="00193CBF" w:rsidRPr="00A5392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93CBF" w:rsidRPr="00A5392D">
        <w:rPr>
          <w:rFonts w:ascii="Arial" w:hAnsi="Arial" w:cs="Arial"/>
          <w:sz w:val="18"/>
          <w:szCs w:val="18"/>
        </w:rPr>
        <w:t>Россети</w:t>
      </w:r>
      <w:proofErr w:type="spellEnd"/>
      <w:r w:rsidR="00193CBF" w:rsidRPr="00A5392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93CBF" w:rsidRPr="00A5392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93CBF" w:rsidRPr="00A5392D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«от ТП-798 (по ул. Галлея, Авиационная) - 830 м», расположенного в границах охранной зоны «ЛЭП-0,4 </w:t>
      </w:r>
      <w:proofErr w:type="spellStart"/>
      <w:r w:rsidR="00193CBF" w:rsidRPr="00A5392D">
        <w:rPr>
          <w:rFonts w:ascii="Arial" w:hAnsi="Arial" w:cs="Arial"/>
          <w:sz w:val="18"/>
          <w:szCs w:val="18"/>
        </w:rPr>
        <w:t>кВ</w:t>
      </w:r>
      <w:proofErr w:type="spellEnd"/>
      <w:r w:rsidR="00193CBF" w:rsidRPr="00A5392D">
        <w:rPr>
          <w:rFonts w:ascii="Arial" w:hAnsi="Arial" w:cs="Arial"/>
          <w:sz w:val="18"/>
          <w:szCs w:val="18"/>
        </w:rPr>
        <w:t xml:space="preserve"> ТП 798 ф.21 ПС Прогресс» (реестровой номер - 30:12-6.3330) сроком на 49 лет в отношении расположенных на территории муниципального образования «Городской округ город Астрахань» земель, находящихся в</w:t>
      </w:r>
      <w:proofErr w:type="gramEnd"/>
      <w:r w:rsidR="00193CBF" w:rsidRPr="00A5392D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 2. </w:t>
      </w:r>
      <w:r w:rsidR="00193CBF" w:rsidRPr="00A5392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3. </w:t>
      </w:r>
      <w:r w:rsidR="00193CBF" w:rsidRPr="00A5392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93CBF" w:rsidRPr="00A5392D">
        <w:rPr>
          <w:rFonts w:ascii="Arial" w:hAnsi="Arial" w:cs="Arial"/>
          <w:sz w:val="18"/>
          <w:szCs w:val="18"/>
        </w:rPr>
        <w:t>Россети</w:t>
      </w:r>
      <w:proofErr w:type="spellEnd"/>
      <w:r w:rsidR="00193CBF" w:rsidRPr="00A5392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93CBF" w:rsidRPr="00A5392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A5392D" w:rsidRPr="00A5392D">
        <w:rPr>
          <w:rFonts w:ascii="Arial" w:hAnsi="Arial" w:cs="Arial"/>
          <w:sz w:val="18"/>
          <w:szCs w:val="18"/>
        </w:rPr>
        <w:t xml:space="preserve"> </w:t>
      </w:r>
      <w:r w:rsidR="00193CBF" w:rsidRPr="00A5392D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4. </w:t>
      </w:r>
      <w:r w:rsidR="00193CBF" w:rsidRPr="00A5392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5. </w:t>
      </w:r>
      <w:r w:rsidR="00193CBF" w:rsidRPr="00A5392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93CBF" w:rsidRPr="00A5392D">
        <w:rPr>
          <w:rFonts w:ascii="Arial" w:hAnsi="Arial" w:cs="Arial"/>
          <w:sz w:val="18"/>
          <w:szCs w:val="18"/>
        </w:rPr>
        <w:t>Россети</w:t>
      </w:r>
      <w:proofErr w:type="spellEnd"/>
      <w:r w:rsidR="00193CBF" w:rsidRPr="00A5392D">
        <w:rPr>
          <w:rFonts w:ascii="Arial" w:hAnsi="Arial" w:cs="Arial"/>
          <w:sz w:val="18"/>
          <w:szCs w:val="18"/>
        </w:rPr>
        <w:t xml:space="preserve"> Юг»: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5.1. </w:t>
      </w:r>
      <w:r w:rsidR="00193CBF" w:rsidRPr="00A5392D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5.2. </w:t>
      </w:r>
      <w:r w:rsidR="00193CBF" w:rsidRPr="00A5392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6. </w:t>
      </w:r>
      <w:r w:rsidR="00193CBF" w:rsidRPr="00A5392D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</w:t>
      </w:r>
      <w:proofErr w:type="gramStart"/>
      <w:r w:rsidR="00193CBF" w:rsidRPr="00A5392D">
        <w:rPr>
          <w:rFonts w:ascii="Arial" w:hAnsi="Arial" w:cs="Arial"/>
          <w:sz w:val="18"/>
          <w:szCs w:val="18"/>
        </w:rPr>
        <w:t>в</w:t>
      </w:r>
      <w:proofErr w:type="gramEnd"/>
      <w:r w:rsidR="00193CBF" w:rsidRPr="00A5392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93CBF" w:rsidRPr="00A5392D">
        <w:rPr>
          <w:rFonts w:ascii="Arial" w:hAnsi="Arial" w:cs="Arial"/>
          <w:sz w:val="18"/>
          <w:szCs w:val="18"/>
        </w:rPr>
        <w:t>границах</w:t>
      </w:r>
      <w:proofErr w:type="gramEnd"/>
      <w:r w:rsidR="00193CBF" w:rsidRPr="00A5392D">
        <w:rPr>
          <w:rFonts w:ascii="Arial" w:hAnsi="Arial" w:cs="Arial"/>
          <w:sz w:val="18"/>
          <w:szCs w:val="18"/>
        </w:rPr>
        <w:t xml:space="preserve"> таких зон».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7. </w:t>
      </w:r>
      <w:r w:rsidR="00193CBF" w:rsidRPr="00A5392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7.1. </w:t>
      </w:r>
      <w:r w:rsidR="00193CBF" w:rsidRPr="00A5392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93CBF" w:rsidRPr="00A5392D">
        <w:rPr>
          <w:rFonts w:ascii="Arial" w:hAnsi="Arial" w:cs="Arial"/>
          <w:sz w:val="18"/>
          <w:szCs w:val="18"/>
        </w:rPr>
        <w:t>Росреестра</w:t>
      </w:r>
      <w:proofErr w:type="spellEnd"/>
      <w:r w:rsidR="00193CBF" w:rsidRPr="00A5392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7.2. </w:t>
      </w:r>
      <w:r w:rsidR="00193CBF" w:rsidRPr="00A5392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7.3. </w:t>
      </w:r>
      <w:r w:rsidR="00193CBF" w:rsidRPr="00A5392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C4712" w:rsidRPr="00A5392D" w:rsidRDefault="00F72702" w:rsidP="00A539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5392D">
        <w:rPr>
          <w:rFonts w:ascii="Arial" w:hAnsi="Arial" w:cs="Arial"/>
          <w:sz w:val="18"/>
          <w:szCs w:val="18"/>
        </w:rPr>
        <w:t xml:space="preserve">8. </w:t>
      </w:r>
      <w:r w:rsidR="00193CBF" w:rsidRPr="00A5392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93CBF" w:rsidRPr="00A5392D">
        <w:rPr>
          <w:rFonts w:ascii="Arial" w:hAnsi="Arial" w:cs="Arial"/>
          <w:sz w:val="18"/>
          <w:szCs w:val="18"/>
        </w:rPr>
        <w:t>разместить</w:t>
      </w:r>
      <w:proofErr w:type="gramEnd"/>
      <w:r w:rsidR="00193CBF" w:rsidRPr="00A5392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C4712" w:rsidRPr="00A5392D" w:rsidRDefault="00193CBF" w:rsidP="00A5392D">
      <w:pPr>
        <w:jc w:val="right"/>
        <w:rPr>
          <w:rFonts w:ascii="Arial" w:hAnsi="Arial" w:cs="Arial"/>
          <w:b/>
          <w:sz w:val="18"/>
          <w:szCs w:val="18"/>
        </w:rPr>
      </w:pPr>
      <w:r w:rsidRPr="00A5392D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A5392D" w:rsidRPr="00A5392D">
        <w:rPr>
          <w:rFonts w:ascii="Arial" w:hAnsi="Arial" w:cs="Arial"/>
          <w:b/>
          <w:sz w:val="18"/>
          <w:szCs w:val="18"/>
        </w:rPr>
        <w:t xml:space="preserve">ия </w:t>
      </w:r>
      <w:r w:rsidRPr="00A5392D">
        <w:rPr>
          <w:rFonts w:ascii="Arial" w:hAnsi="Arial" w:cs="Arial"/>
          <w:b/>
          <w:sz w:val="18"/>
          <w:szCs w:val="18"/>
        </w:rPr>
        <w:t>«Городской округ город Астр</w:t>
      </w:r>
      <w:r w:rsidR="00A5392D" w:rsidRPr="00A5392D">
        <w:rPr>
          <w:rFonts w:ascii="Arial" w:hAnsi="Arial" w:cs="Arial"/>
          <w:b/>
          <w:sz w:val="18"/>
          <w:szCs w:val="18"/>
        </w:rPr>
        <w:t>аха</w:t>
      </w:r>
      <w:r w:rsidRPr="00A5392D">
        <w:rPr>
          <w:rFonts w:ascii="Arial" w:hAnsi="Arial" w:cs="Arial"/>
          <w:b/>
          <w:sz w:val="18"/>
          <w:szCs w:val="18"/>
        </w:rPr>
        <w:t>нь»</w:t>
      </w:r>
      <w:r w:rsidR="00A5392D" w:rsidRPr="00A5392D">
        <w:rPr>
          <w:rFonts w:ascii="Arial" w:hAnsi="Arial" w:cs="Arial"/>
          <w:b/>
          <w:sz w:val="18"/>
          <w:szCs w:val="18"/>
        </w:rPr>
        <w:t xml:space="preserve"> </w:t>
      </w:r>
      <w:r w:rsidRPr="00A5392D">
        <w:rPr>
          <w:rFonts w:ascii="Arial" w:hAnsi="Arial" w:cs="Arial"/>
          <w:b/>
          <w:sz w:val="18"/>
          <w:szCs w:val="18"/>
        </w:rPr>
        <w:t>О.А. Полумордвинов</w:t>
      </w:r>
    </w:p>
    <w:p w:rsidR="007C4712" w:rsidRPr="00F72702" w:rsidRDefault="007C4712" w:rsidP="00F72702"/>
    <w:p w:rsidR="00F72702" w:rsidRPr="00F72702" w:rsidRDefault="00F72702"/>
    <w:sectPr w:rsidR="00F72702" w:rsidRPr="00F72702" w:rsidSect="00A5392D">
      <w:pgSz w:w="11900" w:h="16840"/>
      <w:pgMar w:top="360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973" w:rsidRDefault="00DD3973">
      <w:r>
        <w:separator/>
      </w:r>
    </w:p>
  </w:endnote>
  <w:endnote w:type="continuationSeparator" w:id="0">
    <w:p w:rsidR="00DD3973" w:rsidRDefault="00DD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973" w:rsidRDefault="00DD3973"/>
  </w:footnote>
  <w:footnote w:type="continuationSeparator" w:id="0">
    <w:p w:rsidR="00DD3973" w:rsidRDefault="00DD397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13738"/>
    <w:multiLevelType w:val="multilevel"/>
    <w:tmpl w:val="2486A4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C4712"/>
    <w:rsid w:val="00193CBF"/>
    <w:rsid w:val="00307ACE"/>
    <w:rsid w:val="00445440"/>
    <w:rsid w:val="007C4712"/>
    <w:rsid w:val="00A5392D"/>
    <w:rsid w:val="00DD3973"/>
    <w:rsid w:val="00F627A1"/>
    <w:rsid w:val="00F7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/>
      <w:ind w:firstLine="26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/>
      <w:ind w:firstLine="26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2023-04-10T09:15:00Z</dcterms:created>
  <dcterms:modified xsi:type="dcterms:W3CDTF">2023-04-10T10:07:00Z</dcterms:modified>
</cp:coreProperties>
</file>